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1592" w14:textId="25800631" w:rsidR="00B27B99" w:rsidRDefault="00786B85">
      <w:pPr>
        <w:jc w:val="center"/>
        <w:rPr>
          <w:b/>
          <w:bCs/>
          <w:sz w:val="36"/>
          <w:szCs w:val="36"/>
        </w:rPr>
      </w:pPr>
      <w:proofErr w:type="gramStart"/>
      <w:r>
        <w:rPr>
          <w:rFonts w:hint="eastAsia"/>
          <w:b/>
          <w:bCs/>
          <w:sz w:val="36"/>
          <w:szCs w:val="36"/>
        </w:rPr>
        <w:t>微流控</w:t>
      </w:r>
      <w:proofErr w:type="gramEnd"/>
      <w:r>
        <w:rPr>
          <w:rFonts w:hint="eastAsia"/>
          <w:b/>
          <w:bCs/>
          <w:sz w:val="36"/>
          <w:szCs w:val="36"/>
        </w:rPr>
        <w:t>芯片生物大分子</w:t>
      </w:r>
      <w:r>
        <w:rPr>
          <w:rFonts w:hint="eastAsia"/>
          <w:b/>
          <w:bCs/>
          <w:sz w:val="36"/>
          <w:szCs w:val="36"/>
        </w:rPr>
        <w:t>分析仪</w:t>
      </w:r>
    </w:p>
    <w:p w14:paraId="5136559F" w14:textId="77777777" w:rsidR="00B27B99" w:rsidRDefault="00786B8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）操作步骤</w:t>
      </w:r>
    </w:p>
    <w:p w14:paraId="2C7F9336" w14:textId="77777777" w:rsidR="00B27B99" w:rsidRDefault="00786B85">
      <w:r>
        <w:rPr>
          <w:rFonts w:hint="eastAsia"/>
        </w:rPr>
        <w:t xml:space="preserve">     </w:t>
      </w:r>
      <w:r>
        <w:t>1.</w:t>
      </w:r>
      <w:r>
        <w:t>在将</w:t>
      </w:r>
      <w:r>
        <w:t>DNA</w:t>
      </w:r>
      <w:r>
        <w:t>芯片放入芯片分析仪之前，打开分析仪软件。确保分析仪与电脑</w:t>
      </w:r>
      <w:r>
        <w:rPr>
          <w:rFonts w:hint="eastAsia"/>
        </w:rPr>
        <w:t>连接、通信正常</w:t>
      </w:r>
      <w:r>
        <w:rPr>
          <w:rFonts w:hint="eastAsia"/>
        </w:rPr>
        <w:t>。</w:t>
      </w:r>
      <w:r>
        <w:rPr>
          <w:rFonts w:hint="eastAsia"/>
        </w:rPr>
        <w:t>应该在</w:t>
      </w:r>
      <w:r>
        <w:t xml:space="preserve"> Agilent </w:t>
      </w:r>
      <w:proofErr w:type="spellStart"/>
      <w:r>
        <w:t>Biosizing</w:t>
      </w:r>
      <w:proofErr w:type="spellEnd"/>
      <w:r>
        <w:t xml:space="preserve"> software</w:t>
      </w:r>
      <w:r>
        <w:rPr>
          <w:rFonts w:hint="eastAsia"/>
        </w:rPr>
        <w:t>中选择</w:t>
      </w:r>
      <w:r>
        <w:t xml:space="preserve"> </w:t>
      </w:r>
      <w:proofErr w:type="spellStart"/>
      <w:r>
        <w:t>DiversiLab</w:t>
      </w:r>
      <w:proofErr w:type="spellEnd"/>
      <w:r>
        <w:t xml:space="preserve"> </w:t>
      </w:r>
      <w:proofErr w:type="spellStart"/>
      <w:r>
        <w:t>AssayAgilent</w:t>
      </w:r>
      <w:proofErr w:type="spellEnd"/>
      <w:r>
        <w:t xml:space="preserve"> Expert software</w:t>
      </w:r>
      <w:r>
        <w:rPr>
          <w:rFonts w:hint="eastAsia"/>
        </w:rPr>
        <w:t>和</w:t>
      </w:r>
      <w:r>
        <w:t xml:space="preserve"> </w:t>
      </w:r>
      <w:proofErr w:type="spellStart"/>
      <w:r>
        <w:t>DiversiLab</w:t>
      </w:r>
      <w:proofErr w:type="spellEnd"/>
      <w:r>
        <w:t xml:space="preserve"> Assay </w:t>
      </w:r>
      <w:r>
        <w:t>不兼容。</w:t>
      </w:r>
    </w:p>
    <w:p w14:paraId="353F43B4" w14:textId="77777777" w:rsidR="00B27B99" w:rsidRDefault="00B27B99"/>
    <w:p w14:paraId="571515FF" w14:textId="77777777" w:rsidR="00B27B99" w:rsidRDefault="00786B85">
      <w:r>
        <w:rPr>
          <w:rFonts w:hint="eastAsia"/>
        </w:rPr>
        <w:t xml:space="preserve">     </w:t>
      </w:r>
      <w:r>
        <w:t>2.</w:t>
      </w:r>
      <w:r>
        <w:t>将</w:t>
      </w:r>
      <w:r>
        <w:t>DNA</w:t>
      </w:r>
      <w:r>
        <w:t>芯片放入分析仪中，轻轻盖上盖子。显示器上的</w:t>
      </w:r>
      <w:proofErr w:type="gramStart"/>
      <w:r>
        <w:t>图象</w:t>
      </w:r>
      <w:proofErr w:type="gramEnd"/>
      <w:r>
        <w:t>将从分析仪变</w:t>
      </w:r>
      <w:r>
        <w:rPr>
          <w:rFonts w:hint="eastAsia"/>
        </w:rPr>
        <w:t>为</w:t>
      </w:r>
      <w:r>
        <w:t>DNA</w:t>
      </w:r>
      <w:r>
        <w:t>芯片</w:t>
      </w:r>
      <w:r>
        <w:rPr>
          <w:rFonts w:hint="eastAsia"/>
        </w:rPr>
        <w:t>。</w:t>
      </w:r>
      <w:r>
        <w:t>从菜单中选择</w:t>
      </w:r>
      <w:proofErr w:type="spellStart"/>
      <w:r>
        <w:t>DiversiLab</w:t>
      </w:r>
      <w:proofErr w:type="spellEnd"/>
      <w:r>
        <w:t xml:space="preserve"> System V1.4 </w:t>
      </w:r>
      <w:r>
        <w:t>软件</w:t>
      </w:r>
      <w:r>
        <w:rPr>
          <w:rFonts w:hint="eastAsia"/>
        </w:rPr>
        <w:t>。</w:t>
      </w:r>
    </w:p>
    <w:p w14:paraId="5EF9CE06" w14:textId="77777777" w:rsidR="00B27B99" w:rsidRDefault="00786B85">
      <w:r>
        <w:rPr>
          <w:rFonts w:hint="eastAsia"/>
        </w:rPr>
        <w:t>警告：</w:t>
      </w:r>
      <w:r>
        <w:t xml:space="preserve">Agilent2100 Bioanalyzer </w:t>
      </w:r>
      <w:r>
        <w:t>的盖子没有锁定功能。在电泳</w:t>
      </w:r>
      <w:r>
        <w:rPr>
          <w:rFonts w:hint="eastAsia"/>
        </w:rPr>
        <w:t>过程中一定不能打开盖子，打开盖子将终止检测。不要在盖子</w:t>
      </w:r>
      <w:r>
        <w:rPr>
          <w:rFonts w:hint="eastAsia"/>
        </w:rPr>
        <w:t>上</w:t>
      </w:r>
      <w:r>
        <w:rPr>
          <w:rFonts w:hint="eastAsia"/>
        </w:rPr>
        <w:t>放置任何物品，盖子上的压力会对电极造成损害。</w:t>
      </w:r>
    </w:p>
    <w:p w14:paraId="306195B8" w14:textId="77777777" w:rsidR="00B27B99" w:rsidRDefault="00B27B99"/>
    <w:p w14:paraId="2AB99002" w14:textId="77777777" w:rsidR="00B27B99" w:rsidRDefault="00786B85">
      <w:r>
        <w:rPr>
          <w:rFonts w:hint="eastAsia"/>
        </w:rPr>
        <w:t xml:space="preserve">     3.</w:t>
      </w:r>
      <w:r>
        <w:t>点击芯片图片上方的开始键。在</w:t>
      </w:r>
      <w:r>
        <w:t>File Prefix window</w:t>
      </w:r>
      <w:r>
        <w:rPr>
          <w:rFonts w:hint="eastAsia"/>
        </w:rPr>
        <w:t>窗口的对话框中，从芯片标记中输入芯片数目。注：正确的芯片数目必须输入</w:t>
      </w:r>
      <w:r>
        <w:t xml:space="preserve"> File Prefix </w:t>
      </w:r>
      <w:r>
        <w:t>区域，与</w:t>
      </w:r>
      <w:r>
        <w:t xml:space="preserve"> </w:t>
      </w:r>
      <w:proofErr w:type="spellStart"/>
      <w:r>
        <w:t>DiversiLab</w:t>
      </w:r>
      <w:proofErr w:type="spellEnd"/>
      <w:r>
        <w:t xml:space="preserve"> </w:t>
      </w:r>
      <w:r>
        <w:t>软件中</w:t>
      </w:r>
      <w:r>
        <w:rPr>
          <w:rFonts w:hint="eastAsia"/>
        </w:rPr>
        <w:t>的争取标本信息关联。检测标本</w:t>
      </w:r>
      <w:r>
        <w:t>必须设定为</w:t>
      </w:r>
      <w:r>
        <w:t xml:space="preserve"> 1-12.</w:t>
      </w:r>
    </w:p>
    <w:p w14:paraId="2BD6603D" w14:textId="77777777" w:rsidR="00B27B99" w:rsidRDefault="00B27B99"/>
    <w:p w14:paraId="5A36D0E3" w14:textId="77777777" w:rsidR="00B27B99" w:rsidRDefault="00786B85">
      <w:r>
        <w:rPr>
          <w:rFonts w:hint="eastAsia"/>
        </w:rPr>
        <w:t xml:space="preserve">     4.</w:t>
      </w:r>
      <w:r>
        <w:t>点击开始。完成芯片电泳大约需要</w:t>
      </w:r>
      <w:r>
        <w:t>1</w:t>
      </w:r>
      <w:r>
        <w:t>小时。</w:t>
      </w:r>
    </w:p>
    <w:p w14:paraId="03F86E4F" w14:textId="77777777" w:rsidR="00B27B99" w:rsidRDefault="00B27B99"/>
    <w:p w14:paraId="6CAC7801" w14:textId="77777777" w:rsidR="00B27B99" w:rsidRDefault="00786B85">
      <w:r>
        <w:rPr>
          <w:rFonts w:hint="eastAsia"/>
        </w:rPr>
        <w:t xml:space="preserve">     5.</w:t>
      </w:r>
      <w:r>
        <w:t>电泳完成后，查看</w:t>
      </w:r>
      <w:r>
        <w:t xml:space="preserve"> Run Summary</w:t>
      </w:r>
      <w:r>
        <w:t>窗口，显示实验信息，及发生的错误。</w:t>
      </w:r>
      <w:r>
        <w:rPr>
          <w:rFonts w:hint="eastAsia"/>
        </w:rPr>
        <w:t>数据自动从分析</w:t>
      </w:r>
      <w:proofErr w:type="gramStart"/>
      <w:r>
        <w:rPr>
          <w:rFonts w:hint="eastAsia"/>
        </w:rPr>
        <w:t>仪电脑</w:t>
      </w:r>
      <w:proofErr w:type="gramEnd"/>
      <w:r>
        <w:rPr>
          <w:rFonts w:hint="eastAsia"/>
        </w:rPr>
        <w:t>传送到</w:t>
      </w:r>
      <w:proofErr w:type="spellStart"/>
      <w:r>
        <w:t>DiversiLab</w:t>
      </w:r>
      <w:proofErr w:type="spellEnd"/>
      <w:r>
        <w:t xml:space="preserve"> </w:t>
      </w:r>
      <w:r>
        <w:t>软件，可以在任何联网</w:t>
      </w:r>
      <w:r>
        <w:rPr>
          <w:rFonts w:hint="eastAsia"/>
        </w:rPr>
        <w:t>的电脑上进行数据分析。</w:t>
      </w:r>
    </w:p>
    <w:p w14:paraId="2F84BE1E" w14:textId="77777777" w:rsidR="00B27B99" w:rsidRDefault="00786B85">
      <w:r>
        <w:rPr>
          <w:rFonts w:hint="eastAsia"/>
        </w:rPr>
        <w:t xml:space="preserve">     </w:t>
      </w:r>
    </w:p>
    <w:p w14:paraId="127E5334" w14:textId="77777777" w:rsidR="00B27B99" w:rsidRDefault="00786B85">
      <w:r>
        <w:rPr>
          <w:rFonts w:hint="eastAsia"/>
        </w:rPr>
        <w:t xml:space="preserve">     6.</w:t>
      </w:r>
      <w:r>
        <w:t>打开分析仪盖子，取出</w:t>
      </w:r>
      <w:r>
        <w:t xml:space="preserve"> DNA</w:t>
      </w:r>
      <w:r>
        <w:t>芯片。将</w:t>
      </w:r>
      <w:r>
        <w:t>DNA</w:t>
      </w:r>
      <w:r>
        <w:t>芯片以生物危险品处理。</w:t>
      </w:r>
    </w:p>
    <w:p w14:paraId="134A9E40" w14:textId="77777777" w:rsidR="00B27B99" w:rsidRDefault="00B27B99"/>
    <w:p w14:paraId="30A5C51C" w14:textId="77777777" w:rsidR="00B27B99" w:rsidRDefault="00786B85">
      <w:r>
        <w:rPr>
          <w:rFonts w:hint="eastAsia"/>
        </w:rPr>
        <w:t xml:space="preserve">     </w:t>
      </w:r>
      <w:r>
        <w:t>7.</w:t>
      </w:r>
      <w:r>
        <w:t>从联网的电脑登录</w:t>
      </w:r>
      <w:r>
        <w:t xml:space="preserve"> </w:t>
      </w:r>
      <w:proofErr w:type="spellStart"/>
      <w:r>
        <w:t>DiversiLab</w:t>
      </w:r>
      <w:proofErr w:type="spellEnd"/>
      <w:r>
        <w:t xml:space="preserve"> </w:t>
      </w:r>
      <w:r>
        <w:t>软件。根据软件用户指南进行</w:t>
      </w:r>
      <w:r>
        <w:t xml:space="preserve"> QC</w:t>
      </w:r>
      <w:r>
        <w:t>操作，生</w:t>
      </w:r>
      <w:r>
        <w:rPr>
          <w:rFonts w:hint="eastAsia"/>
        </w:rPr>
        <w:t>成并查看结果。</w:t>
      </w:r>
    </w:p>
    <w:p w14:paraId="62877E10" w14:textId="77777777" w:rsidR="00B27B99" w:rsidRDefault="00B27B99"/>
    <w:p w14:paraId="02FC232D" w14:textId="77777777" w:rsidR="00B27B99" w:rsidRDefault="00786B8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二</w:t>
      </w:r>
      <w:r>
        <w:rPr>
          <w:rFonts w:hint="eastAsia"/>
          <w:b/>
          <w:bCs/>
          <w:sz w:val="28"/>
          <w:szCs w:val="28"/>
        </w:rPr>
        <w:t>）使用及维护</w:t>
      </w:r>
    </w:p>
    <w:p w14:paraId="1DDE3663" w14:textId="77777777" w:rsidR="00B27B99" w:rsidRDefault="00786B85">
      <w:r>
        <w:rPr>
          <w:rFonts w:hint="eastAsia"/>
        </w:rPr>
        <w:t xml:space="preserve">    </w:t>
      </w:r>
      <w:r>
        <w:t>1.</w:t>
      </w:r>
      <w:r>
        <w:t>每次电泳后清洁分析仪电极。在电极清洗芯片的一个孔中缓慢加入</w:t>
      </w:r>
      <w:r>
        <w:t>350</w:t>
      </w:r>
      <w:r>
        <w:rPr>
          <w:rFonts w:hint="eastAsia"/>
        </w:rPr>
        <w:t>m</w:t>
      </w:r>
      <w:r>
        <w:t>L</w:t>
      </w:r>
      <w:r>
        <w:t>去离子水，放入分析仪中。盖上盖子，浸泡</w:t>
      </w:r>
      <w:r>
        <w:t>10</w:t>
      </w:r>
      <w:r>
        <w:t>-15</w:t>
      </w:r>
      <w:r>
        <w:t>秒。打开盖子取出清洗</w:t>
      </w:r>
      <w:r>
        <w:rPr>
          <w:rFonts w:hint="eastAsia"/>
        </w:rPr>
        <w:t>芯片。至少干燥电极</w:t>
      </w:r>
      <w:r>
        <w:t xml:space="preserve"> 10-15</w:t>
      </w:r>
      <w:r>
        <w:t>秒后，可以放入下一张</w:t>
      </w:r>
      <w:r>
        <w:t xml:space="preserve"> DNA</w:t>
      </w:r>
      <w:r>
        <w:t>芯片。</w:t>
      </w:r>
    </w:p>
    <w:p w14:paraId="70D940EA" w14:textId="77777777" w:rsidR="00B27B99" w:rsidRDefault="00B27B99"/>
    <w:p w14:paraId="599C56C1" w14:textId="77777777" w:rsidR="00B27B99" w:rsidRDefault="00786B85">
      <w:r>
        <w:rPr>
          <w:rFonts w:hint="eastAsia"/>
        </w:rPr>
        <w:t xml:space="preserve">    2.</w:t>
      </w:r>
      <w:r>
        <w:t>仪器使用完毕，关掉电源，并认真填写使用记录。</w:t>
      </w:r>
    </w:p>
    <w:p w14:paraId="5DB90CCB" w14:textId="77777777" w:rsidR="00B27B99" w:rsidRDefault="00B27B99"/>
    <w:p w14:paraId="1F2CAA0E" w14:textId="77777777" w:rsidR="00B27B99" w:rsidRDefault="00786B8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）注意事项</w:t>
      </w:r>
    </w:p>
    <w:p w14:paraId="0F849A8E" w14:textId="77777777" w:rsidR="00B27B99" w:rsidRDefault="00786B85">
      <w:r>
        <w:rPr>
          <w:rFonts w:hint="eastAsia"/>
        </w:rPr>
        <w:t xml:space="preserve">    </w:t>
      </w:r>
      <w:r>
        <w:rPr>
          <w:rFonts w:hint="eastAsia"/>
        </w:rPr>
        <w:t>分析仪的盖子没有锁定功能。在电泳过程中一定不能打开盖子，打开盖子将终止检测。不要在盖子上放置任何物品，盖子上的压力会对电极造成损害。</w:t>
      </w:r>
    </w:p>
    <w:sectPr w:rsidR="00B2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C4"/>
    <w:rsid w:val="002B7EC4"/>
    <w:rsid w:val="00786B85"/>
    <w:rsid w:val="007D1745"/>
    <w:rsid w:val="009F1862"/>
    <w:rsid w:val="00B27B99"/>
    <w:rsid w:val="00BA44F1"/>
    <w:rsid w:val="14A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FA70"/>
  <w15:docId w15:val="{0297640A-FB80-4FFE-B98B-E8904760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spdexueyan</dc:creator>
  <cp:lastModifiedBy>Lenovo</cp:lastModifiedBy>
  <cp:revision>2</cp:revision>
  <dcterms:created xsi:type="dcterms:W3CDTF">2021-08-26T09:58:00Z</dcterms:created>
  <dcterms:modified xsi:type="dcterms:W3CDTF">2021-08-26T09:58:00Z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